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 xml:space="preserve">bito 4 – </w:t>
      </w:r>
      <w:r w:rsidR="004E6FFE">
        <w:t>vener</w:t>
      </w:r>
      <w:r w:rsidR="007B631E" w:rsidRPr="007B631E">
        <w:t>dì</w:t>
      </w:r>
      <w:r w:rsidR="00D47D9C" w:rsidRPr="007B631E">
        <w:t xml:space="preserve"> </w:t>
      </w:r>
      <w:r w:rsidR="00414598" w:rsidRPr="004E6FFE">
        <w:t>17</w:t>
      </w:r>
      <w:r w:rsidRPr="007B631E">
        <w:t xml:space="preserve">– </w:t>
      </w:r>
      <w:r w:rsidR="003872CE">
        <w:t>novembre</w:t>
      </w:r>
      <w:r w:rsidR="007901FF" w:rsidRPr="007B631E">
        <w:t xml:space="preserve"> </w:t>
      </w:r>
      <w:r w:rsidR="00D010DB" w:rsidRPr="007B631E">
        <w:t>2017</w:t>
      </w:r>
      <w:r w:rsidR="00D010DB">
        <w:t xml:space="preserve">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7901FF">
        <w:t>9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7901FF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di </w:t>
      </w:r>
      <w:r w:rsidR="003872CE">
        <w:t>30</w:t>
      </w:r>
      <w:r>
        <w:t xml:space="preserve"> istituzioni scolastiche sul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r>
        <w:rPr>
          <w:b/>
        </w:rPr>
        <w:t>Od.g</w:t>
      </w:r>
    </w:p>
    <w:p w:rsidR="004700E5" w:rsidRPr="004700E5" w:rsidRDefault="003872CE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Report finale </w:t>
      </w:r>
      <w:r w:rsidR="00414598">
        <w:rPr>
          <w:b/>
        </w:rPr>
        <w:t xml:space="preserve">Piano della formazione docenti e ATA </w:t>
      </w:r>
    </w:p>
    <w:p w:rsidR="004700E5" w:rsidRPr="004700E5" w:rsidRDefault="003872CE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Prime intese</w:t>
      </w:r>
      <w:r w:rsidR="00414598">
        <w:rPr>
          <w:b/>
        </w:rPr>
        <w:t xml:space="preserve"> pianificazione prossimo anno</w:t>
      </w:r>
    </w:p>
    <w:p w:rsidR="004700E5" w:rsidRDefault="004700E5" w:rsidP="004700E5">
      <w:pPr>
        <w:pStyle w:val="Paragrafoelenco"/>
      </w:pPr>
    </w:p>
    <w:p w:rsidR="003872CE" w:rsidRDefault="004700E5" w:rsidP="00B4523A">
      <w:pPr>
        <w:pStyle w:val="Paragrafoelenco"/>
        <w:numPr>
          <w:ilvl w:val="0"/>
          <w:numId w:val="6"/>
        </w:numPr>
        <w:ind w:left="142" w:hanging="426"/>
      </w:pPr>
      <w:r>
        <w:t>Vengono riportati</w:t>
      </w:r>
      <w:r w:rsidR="00DA5840">
        <w:t xml:space="preserve"> i dati</w:t>
      </w:r>
      <w:r w:rsidR="003872CE">
        <w:t xml:space="preserve"> finali </w:t>
      </w:r>
      <w:r w:rsidR="00DA5840">
        <w:t>relativi a</w:t>
      </w:r>
      <w:r w:rsidR="00B4523A">
        <w:t xml:space="preserve">i </w:t>
      </w:r>
      <w:r w:rsidR="00D62848">
        <w:t>P</w:t>
      </w:r>
      <w:r w:rsidR="00DA5840">
        <w:t xml:space="preserve">ercorsi Formativi </w:t>
      </w:r>
      <w:r w:rsidR="002B3A5B">
        <w:t>docenti</w:t>
      </w:r>
      <w:r w:rsidR="003872CE">
        <w:t xml:space="preserve"> ed ATA</w:t>
      </w:r>
      <w:r w:rsidR="00B4523A">
        <w:t>.</w:t>
      </w:r>
      <w:r w:rsidR="002B3A5B">
        <w:t xml:space="preserve"> </w:t>
      </w:r>
      <w:r w:rsidR="00B4523A">
        <w:t>I</w:t>
      </w:r>
      <w:r w:rsidR="00414598">
        <w:t>n particolare vengono illustrati i dati di iscrizione e partecipazione alle varie proposte anno 2017.</w:t>
      </w:r>
      <w:r w:rsidR="00D62848">
        <w:t xml:space="preserve"> </w:t>
      </w:r>
      <w:r w:rsidR="00414598">
        <w:t xml:space="preserve">I risultati </w:t>
      </w:r>
      <w:r w:rsidR="003872CE">
        <w:t xml:space="preserve">hanno </w:t>
      </w:r>
      <w:r w:rsidR="00414598">
        <w:t>da</w:t>
      </w:r>
      <w:r w:rsidR="003872CE">
        <w:t>to riscontri positivi</w:t>
      </w:r>
      <w:r w:rsidR="00B4523A">
        <w:t>.</w:t>
      </w:r>
      <w:r w:rsidR="003872CE">
        <w:t xml:space="preserve"> Le risorse a disposizione sono state spese per circa il 60%</w:t>
      </w:r>
      <w:r w:rsidR="0073684D">
        <w:t>,</w:t>
      </w:r>
      <w:r w:rsidR="003872CE">
        <w:t xml:space="preserve"> resta da capire se le economie saranno ad integrazione o a sottrazione di quelle destinate per l’anno scolastico 17/18.</w:t>
      </w:r>
    </w:p>
    <w:p w:rsidR="00D62848" w:rsidRDefault="003872CE" w:rsidP="00B4523A">
      <w:pPr>
        <w:pStyle w:val="Paragrafoelenco"/>
        <w:numPr>
          <w:ilvl w:val="0"/>
          <w:numId w:val="6"/>
        </w:numPr>
        <w:ind w:left="142" w:hanging="426"/>
      </w:pPr>
      <w:r>
        <w:t xml:space="preserve">Si sta predisponendo una particolare modalità formativa a supporto del personale amministrativo preposto all’inserimento e valutazione delle domande </w:t>
      </w:r>
      <w:r w:rsidR="0073684D">
        <w:t>in graduatoria</w:t>
      </w:r>
      <w:r>
        <w:t xml:space="preserve"> ATA. </w:t>
      </w:r>
    </w:p>
    <w:p w:rsidR="00B4523A" w:rsidRDefault="003872CE" w:rsidP="00B4523A">
      <w:pPr>
        <w:pStyle w:val="Paragrafoelenco"/>
        <w:numPr>
          <w:ilvl w:val="0"/>
          <w:numId w:val="6"/>
        </w:numPr>
        <w:ind w:left="142" w:hanging="426"/>
      </w:pPr>
      <w:r>
        <w:t>Si prendono intese circa la nuova programmazion</w:t>
      </w:r>
      <w:r w:rsidR="0073684D">
        <w:t>e formazione docente a.s. 17/18. D</w:t>
      </w:r>
      <w:r>
        <w:t>opo lunga e minuziosa discussione si stabiliscono le tre seguenti modalità di pianificazione</w:t>
      </w:r>
      <w:r w:rsidR="0073684D">
        <w:t>:</w:t>
      </w:r>
    </w:p>
    <w:p w:rsidR="00C0686B" w:rsidRDefault="003872CE" w:rsidP="00C0686B">
      <w:pPr>
        <w:pStyle w:val="Paragrafoelenco"/>
        <w:numPr>
          <w:ilvl w:val="0"/>
          <w:numId w:val="8"/>
        </w:numPr>
      </w:pPr>
      <w:r>
        <w:t>Pianificazione d’ambito sulle tematiche prioritarie secondo legge 107 da erogare a du</w:t>
      </w:r>
      <w:r w:rsidR="0073684D">
        <w:t>e</w:t>
      </w:r>
      <w:r>
        <w:t>/tre d</w:t>
      </w:r>
      <w:r w:rsidR="00C0686B">
        <w:t xml:space="preserve">ocenti per ciascun istituto o </w:t>
      </w:r>
      <w:r w:rsidR="0073684D">
        <w:t>degli</w:t>
      </w:r>
      <w:r w:rsidR="00C0686B">
        <w:t xml:space="preserve"> istitut</w:t>
      </w:r>
      <w:r w:rsidR="0073684D">
        <w:t>i interessati alla tematica.</w:t>
      </w:r>
      <w:r w:rsidR="00C0686B">
        <w:t xml:space="preserve"> </w:t>
      </w:r>
      <w:r w:rsidR="0073684D">
        <w:t>Al fine di</w:t>
      </w:r>
      <w:r w:rsidR="00C0686B">
        <w:t xml:space="preserve"> rilevare i reali bisogni</w:t>
      </w:r>
      <w:r w:rsidR="0073684D">
        <w:t xml:space="preserve"> dei docenti</w:t>
      </w:r>
      <w:r w:rsidR="00C0686B">
        <w:t xml:space="preserve"> si decide di predisporre un questionario da inviare </w:t>
      </w:r>
      <w:r w:rsidR="0073684D">
        <w:t>agli insegnanti</w:t>
      </w:r>
      <w:r w:rsidR="00C0686B">
        <w:t xml:space="preserve"> per il tramite dei dirigenti</w:t>
      </w:r>
      <w:r w:rsidR="0073684D">
        <w:t>. I</w:t>
      </w:r>
      <w:r w:rsidR="00C0686B">
        <w:t xml:space="preserve">l questionario verrà </w:t>
      </w:r>
      <w:r w:rsidR="0073684D">
        <w:t xml:space="preserve">presto </w:t>
      </w:r>
      <w:r w:rsidR="00C0686B">
        <w:t xml:space="preserve">predisposto dai DS  Prof.ri Carmelo Scaffidi e  Ugo Punzi. I percorsi saranno di 25 ore e prevedono la modalità mista in presenza e in laboratorio anche on line. </w:t>
      </w:r>
    </w:p>
    <w:p w:rsidR="00C0686B" w:rsidRDefault="00C0686B" w:rsidP="00C0686B">
      <w:pPr>
        <w:pStyle w:val="Paragrafoelenco"/>
        <w:numPr>
          <w:ilvl w:val="0"/>
          <w:numId w:val="8"/>
        </w:numPr>
      </w:pPr>
      <w:r>
        <w:t>Pianificazione d’Ambito in sinergia con l’università rivolta a tutti i docenti interessati</w:t>
      </w:r>
      <w:r w:rsidR="0073684D">
        <w:t xml:space="preserve"> senza vincoli numerici</w:t>
      </w:r>
      <w:r>
        <w:t>. Quest’anno si prevede di accentuare la modalità laboratoriale basata su</w:t>
      </w:r>
      <w:r w:rsidR="0073684D">
        <w:t>lle</w:t>
      </w:r>
      <w:r>
        <w:t xml:space="preserve"> analisi di caso. Per questo obiettivo si chiede ai DS di voler predisporre un catalogo di problemi su</w:t>
      </w:r>
      <w:r w:rsidR="0073684D">
        <w:t xml:space="preserve"> cui e in sinergia Ambito/ricer</w:t>
      </w:r>
      <w:r>
        <w:t xml:space="preserve">ca universitaria si predisporranno </w:t>
      </w:r>
      <w:r w:rsidR="0073684D">
        <w:t>le azioni laboratoriali da proporre nel periodo giugno e settembre.</w:t>
      </w:r>
      <w:r>
        <w:t xml:space="preserve"> In questo caso non si prevedono vincoli di dur</w:t>
      </w:r>
      <w:r w:rsidR="0073684D">
        <w:t>ata delle u</w:t>
      </w:r>
      <w:r>
        <w:t>nità formative.</w:t>
      </w:r>
    </w:p>
    <w:p w:rsidR="00C0686B" w:rsidRDefault="00C0686B" w:rsidP="00C0686B">
      <w:pPr>
        <w:pStyle w:val="Paragrafoelenco"/>
        <w:numPr>
          <w:ilvl w:val="0"/>
          <w:numId w:val="8"/>
        </w:numPr>
      </w:pPr>
      <w:r>
        <w:t xml:space="preserve">Pianificazione </w:t>
      </w:r>
      <w:r w:rsidR="0073684D">
        <w:t xml:space="preserve">formativa </w:t>
      </w:r>
      <w:r>
        <w:t>dei singoli collegi</w:t>
      </w:r>
      <w:r w:rsidR="0073684D">
        <w:t>,</w:t>
      </w:r>
      <w:r>
        <w:t xml:space="preserve"> in questo caso le proposte ve</w:t>
      </w:r>
      <w:r w:rsidR="00532D7E">
        <w:t>rranno</w:t>
      </w:r>
      <w:r>
        <w:t xml:space="preserve"> vagliate dall’assemblea dei DS d’Ambito</w:t>
      </w:r>
      <w:r w:rsidR="00532D7E">
        <w:t>4</w:t>
      </w:r>
      <w:r>
        <w:t xml:space="preserve"> e in particolare</w:t>
      </w:r>
      <w:r w:rsidR="00532D7E">
        <w:t>,</w:t>
      </w:r>
      <w:r>
        <w:t xml:space="preserve"> su proposta del DS Antonio Signori</w:t>
      </w:r>
      <w:r w:rsidR="00532D7E">
        <w:t>,</w:t>
      </w:r>
      <w:r>
        <w:t xml:space="preserve"> si </w:t>
      </w:r>
      <w:r w:rsidR="00532D7E">
        <w:t>richiede la costituzione di un gruppo di DS che definisca criteri, vincoli e massimali di spesa entro i quali poter assegnare risorse da destinare alla formaz</w:t>
      </w:r>
      <w:r w:rsidR="005973AC">
        <w:t>ione dei singoli collegi docenti</w:t>
      </w:r>
      <w:r w:rsidR="00532D7E">
        <w:t xml:space="preserve">. </w:t>
      </w:r>
    </w:p>
    <w:p w:rsidR="00532D7E" w:rsidRDefault="007B631E" w:rsidP="00B4523A">
      <w:pPr>
        <w:pStyle w:val="Paragrafoelenco"/>
        <w:numPr>
          <w:ilvl w:val="0"/>
          <w:numId w:val="6"/>
        </w:numPr>
        <w:ind w:left="142" w:hanging="426"/>
      </w:pPr>
      <w:r>
        <w:t>Si decide di procedere alla programmazione</w:t>
      </w:r>
      <w:r w:rsidR="00532D7E">
        <w:t xml:space="preserve"> definitiva del</w:t>
      </w:r>
      <w:r>
        <w:t xml:space="preserve"> piano formativo 2018 </w:t>
      </w:r>
      <w:r w:rsidR="00532D7E">
        <w:t>durante la prossima seduta.</w:t>
      </w:r>
    </w:p>
    <w:p w:rsidR="007B631E" w:rsidRDefault="00532D7E" w:rsidP="00532D7E">
      <w:pPr>
        <w:pStyle w:val="Paragrafoelenco"/>
        <w:numPr>
          <w:ilvl w:val="0"/>
          <w:numId w:val="6"/>
        </w:numPr>
        <w:ind w:left="142" w:hanging="426"/>
      </w:pPr>
      <w:r>
        <w:t xml:space="preserve">Nell’a.s. 2018 sarà più opportuno che i Ds delle scuole che a seconda delle expertise sono centri di organizzazione della formazione siano </w:t>
      </w:r>
      <w:r w:rsidR="005973AC">
        <w:t xml:space="preserve">non solo </w:t>
      </w:r>
      <w:r>
        <w:t xml:space="preserve">direttori dei corsi ma anche autonomi </w:t>
      </w:r>
      <w:r w:rsidR="005973AC">
        <w:t>gestori</w:t>
      </w:r>
      <w:r>
        <w:t xml:space="preserve"> delle UF, dalle determine</w:t>
      </w:r>
      <w:r w:rsidR="005973AC">
        <w:t>,</w:t>
      </w:r>
      <w:r>
        <w:t xml:space="preserve"> alla pu</w:t>
      </w:r>
      <w:r w:rsidR="005973AC">
        <w:t>b</w:t>
      </w:r>
      <w:r>
        <w:t>blicazione dei bandi</w:t>
      </w:r>
      <w:r w:rsidR="005973AC">
        <w:t xml:space="preserve"> fino</w:t>
      </w:r>
      <w:r>
        <w:t xml:space="preserve"> alla gestione amministrativo contabile </w:t>
      </w:r>
      <w:r w:rsidR="005973AC">
        <w:t xml:space="preserve">e rendicontazione </w:t>
      </w:r>
      <w:r>
        <w:t xml:space="preserve">degli stessi. La DS Barbara Mazzoleni chiede che in questo caso le segreterie siano facilitate nelle operazioni amministrativo contabili con la pubblicazione </w:t>
      </w:r>
      <w:r w:rsidR="005973AC">
        <w:t>in</w:t>
      </w:r>
      <w:r>
        <w:t xml:space="preserve"> piattaforma d’ambito</w:t>
      </w:r>
      <w:r w:rsidR="007B631E">
        <w:t xml:space="preserve"> </w:t>
      </w:r>
      <w:r>
        <w:t>di tutta la modulistica necessaria.</w:t>
      </w:r>
    </w:p>
    <w:p w:rsidR="00532D7E" w:rsidRDefault="00532D7E" w:rsidP="00532D7E">
      <w:pPr>
        <w:pStyle w:val="Paragrafoelenco"/>
        <w:ind w:left="142"/>
      </w:pPr>
      <w:r>
        <w:br/>
        <w:t>Esauriti i punti all’od.g la seduta d’assemblea viene tolta</w:t>
      </w:r>
      <w:r w:rsidR="005973AC">
        <w:t xml:space="preserve"> e aggiornata. S</w:t>
      </w:r>
      <w:r>
        <w:t xml:space="preserve">i stabilisce </w:t>
      </w:r>
      <w:r w:rsidR="005973AC">
        <w:t xml:space="preserve">che </w:t>
      </w:r>
      <w:r>
        <w:t xml:space="preserve">la prossima convocazione </w:t>
      </w:r>
      <w:r w:rsidR="005973AC">
        <w:t>sarà</w:t>
      </w:r>
      <w:bookmarkStart w:id="0" w:name="_GoBack"/>
      <w:bookmarkEnd w:id="0"/>
      <w:r>
        <w:t xml:space="preserve"> venerdì 15 dicembre</w:t>
      </w:r>
      <w:r w:rsidR="005973AC">
        <w:t xml:space="preserve"> ore 9,30 p</w:t>
      </w:r>
      <w:r>
        <w:t>resso Istituto “Quarenghi”.</w:t>
      </w:r>
    </w:p>
    <w:p w:rsidR="00532D7E" w:rsidRDefault="00532D7E" w:rsidP="00532D7E">
      <w:pPr>
        <w:pStyle w:val="Paragrafoelenco"/>
        <w:ind w:left="142"/>
      </w:pPr>
    </w:p>
    <w:p w:rsidR="00532D7E" w:rsidRDefault="00532D7E" w:rsidP="00532D7E">
      <w:pPr>
        <w:pStyle w:val="Paragrafoelenco"/>
        <w:ind w:left="142"/>
      </w:pPr>
      <w:r>
        <w:t>Alle ore 11,30 si apre la seconda parte</w:t>
      </w:r>
      <w:r w:rsidR="005973AC">
        <w:t xml:space="preserve"> dell’assemblea</w:t>
      </w:r>
      <w:r>
        <w:t xml:space="preserve"> alla presenza dei DS degli IC per decidere su “misure relative all’uscita da scuola in autonomia degli studenti minori di 14 anni</w:t>
      </w:r>
      <w:r w:rsidR="005973AC">
        <w:t>”</w:t>
      </w:r>
      <w:r>
        <w:t>.</w:t>
      </w:r>
    </w:p>
    <w:p w:rsidR="00532D7E" w:rsidRDefault="00532D7E" w:rsidP="00532D7E">
      <w:pPr>
        <w:pStyle w:val="Paragrafoelenco"/>
        <w:ind w:left="142"/>
      </w:pPr>
      <w:r>
        <w:lastRenderedPageBreak/>
        <w:t xml:space="preserve">Dopo attenta e approfondita discussione, considerata l’imminenza di un </w:t>
      </w:r>
      <w:r w:rsidR="0073684D">
        <w:t>articolo incluso in Legge finanziaria e vista</w:t>
      </w:r>
      <w:r w:rsidR="005973AC">
        <w:t>,</w:t>
      </w:r>
      <w:r w:rsidR="0073684D">
        <w:t xml:space="preserve"> nelle contingenza</w:t>
      </w:r>
      <w:r w:rsidR="005973AC">
        <w:t>,</w:t>
      </w:r>
      <w:r w:rsidR="0073684D">
        <w:t xml:space="preserve"> l’impossibilità di sciogliere alcuni dubbi circa quello che sarà l’esatto dettato normativo, i DS decidono di:</w:t>
      </w:r>
    </w:p>
    <w:p w:rsidR="0073684D" w:rsidRDefault="0073684D" w:rsidP="0073684D">
      <w:pPr>
        <w:pStyle w:val="Paragrafoelenco"/>
        <w:numPr>
          <w:ilvl w:val="0"/>
          <w:numId w:val="9"/>
        </w:numPr>
      </w:pPr>
      <w:r>
        <w:t>Non pubblicare alcun comunicato congiunto;</w:t>
      </w:r>
    </w:p>
    <w:p w:rsidR="0073684D" w:rsidRDefault="0073684D" w:rsidP="0073684D">
      <w:pPr>
        <w:pStyle w:val="Paragrafoelenco"/>
        <w:numPr>
          <w:ilvl w:val="0"/>
          <w:numId w:val="9"/>
        </w:numPr>
      </w:pPr>
      <w:r>
        <w:t xml:space="preserve">Di regolarsi sulla base delle proprie specifiche realtà territoriali </w:t>
      </w:r>
      <w:r w:rsidR="005973AC">
        <w:t xml:space="preserve">e </w:t>
      </w:r>
      <w:r>
        <w:t>di procedere in autonomia del C.di I. in merito all’uscita degli studenti delle classi IV e V scuola primaria;</w:t>
      </w:r>
    </w:p>
    <w:p w:rsidR="0073684D" w:rsidRDefault="0073684D" w:rsidP="0073684D">
      <w:pPr>
        <w:pStyle w:val="Paragrafoelenco"/>
        <w:numPr>
          <w:ilvl w:val="0"/>
          <w:numId w:val="9"/>
        </w:numPr>
      </w:pPr>
      <w:r>
        <w:t>Di aggiornare l’argomento alla data di pubblicazione della legge.</w:t>
      </w:r>
    </w:p>
    <w:p w:rsidR="00D62848" w:rsidRDefault="005973AC" w:rsidP="00532D7E">
      <w:r>
        <w:t>La seduta è tolta alle ore 12,30</w:t>
      </w:r>
    </w:p>
    <w:p w:rsidR="00EA7EE6" w:rsidRDefault="00493613" w:rsidP="005973AC">
      <w:pPr>
        <w:ind w:left="30"/>
      </w:pPr>
      <w:r>
        <w:t>La sintesi è a cura di Maria Amodeo</w:t>
      </w:r>
    </w:p>
    <w:sectPr w:rsidR="00EA7EE6" w:rsidSect="00EA3C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FE" w:rsidRDefault="004E6FFE" w:rsidP="004E6FFE">
      <w:pPr>
        <w:spacing w:after="0" w:line="240" w:lineRule="auto"/>
      </w:pPr>
      <w:r>
        <w:separator/>
      </w:r>
    </w:p>
  </w:endnote>
  <w:endnote w:type="continuationSeparator" w:id="0">
    <w:p w:rsidR="004E6FFE" w:rsidRDefault="004E6FFE" w:rsidP="004E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7486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E6FFE" w:rsidRDefault="004E6FFE" w:rsidP="004E6FF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FE" w:rsidRDefault="004E6FFE" w:rsidP="004E6FFE">
      <w:pPr>
        <w:spacing w:after="0" w:line="240" w:lineRule="auto"/>
      </w:pPr>
      <w:r>
        <w:separator/>
      </w:r>
    </w:p>
  </w:footnote>
  <w:footnote w:type="continuationSeparator" w:id="0">
    <w:p w:rsidR="004E6FFE" w:rsidRDefault="004E6FFE" w:rsidP="004E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E6"/>
    <w:rsid w:val="001F3D63"/>
    <w:rsid w:val="002B3A5B"/>
    <w:rsid w:val="002F5BF9"/>
    <w:rsid w:val="003142A3"/>
    <w:rsid w:val="003872CE"/>
    <w:rsid w:val="00387EC6"/>
    <w:rsid w:val="003C7753"/>
    <w:rsid w:val="003F7C32"/>
    <w:rsid w:val="00414598"/>
    <w:rsid w:val="004700E5"/>
    <w:rsid w:val="00493613"/>
    <w:rsid w:val="004B0335"/>
    <w:rsid w:val="004E6FFE"/>
    <w:rsid w:val="004F0B25"/>
    <w:rsid w:val="00532D7E"/>
    <w:rsid w:val="005973AC"/>
    <w:rsid w:val="005B3C5F"/>
    <w:rsid w:val="005F7D2A"/>
    <w:rsid w:val="00612A8E"/>
    <w:rsid w:val="006C1CB3"/>
    <w:rsid w:val="007272E9"/>
    <w:rsid w:val="0073684D"/>
    <w:rsid w:val="0075005F"/>
    <w:rsid w:val="00754B62"/>
    <w:rsid w:val="0076568F"/>
    <w:rsid w:val="007901FF"/>
    <w:rsid w:val="00791540"/>
    <w:rsid w:val="007A2EBE"/>
    <w:rsid w:val="007B631E"/>
    <w:rsid w:val="00A13BEA"/>
    <w:rsid w:val="00A35A41"/>
    <w:rsid w:val="00A471CF"/>
    <w:rsid w:val="00A52033"/>
    <w:rsid w:val="00AE0CC0"/>
    <w:rsid w:val="00B22B14"/>
    <w:rsid w:val="00B4523A"/>
    <w:rsid w:val="00B778A8"/>
    <w:rsid w:val="00C0686B"/>
    <w:rsid w:val="00CE20FB"/>
    <w:rsid w:val="00D010DB"/>
    <w:rsid w:val="00D47D9C"/>
    <w:rsid w:val="00D62848"/>
    <w:rsid w:val="00DA5840"/>
    <w:rsid w:val="00E524FC"/>
    <w:rsid w:val="00EA1884"/>
    <w:rsid w:val="00EA3C00"/>
    <w:rsid w:val="00EA7EE6"/>
    <w:rsid w:val="00ED1B21"/>
    <w:rsid w:val="00ED4127"/>
    <w:rsid w:val="00FC136C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B33B"/>
  <w15:docId w15:val="{FC7A914D-A02B-42CA-9110-7E88318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6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FFE"/>
  </w:style>
  <w:style w:type="paragraph" w:styleId="Pidipagina">
    <w:name w:val="footer"/>
    <w:basedOn w:val="Normale"/>
    <w:link w:val="PidipaginaCarattere"/>
    <w:uiPriority w:val="99"/>
    <w:unhideWhenUsed/>
    <w:rsid w:val="004E6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carmelo scaffidi</cp:lastModifiedBy>
  <cp:revision>3</cp:revision>
  <dcterms:created xsi:type="dcterms:W3CDTF">2017-12-02T23:31:00Z</dcterms:created>
  <dcterms:modified xsi:type="dcterms:W3CDTF">2017-12-04T17:43:00Z</dcterms:modified>
</cp:coreProperties>
</file>