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C00" w:rsidRDefault="00EA7EE6">
      <w:r>
        <w:t xml:space="preserve">Incontro </w:t>
      </w:r>
      <w:r w:rsidR="00A35A41">
        <w:t>A</w:t>
      </w:r>
      <w:r w:rsidR="00FC136C">
        <w:t>m</w:t>
      </w:r>
      <w:r w:rsidR="00A35A41">
        <w:t>bito 4 –</w:t>
      </w:r>
      <w:r w:rsidR="002D2BCA">
        <w:t>venerdì</w:t>
      </w:r>
      <w:r w:rsidR="00D47D9C" w:rsidRPr="007B631E">
        <w:t xml:space="preserve"> </w:t>
      </w:r>
      <w:r w:rsidR="0025214C">
        <w:t>19</w:t>
      </w:r>
      <w:r w:rsidRPr="007B631E">
        <w:t xml:space="preserve">– </w:t>
      </w:r>
      <w:r w:rsidR="0025214C">
        <w:t>gennaio 2018</w:t>
      </w:r>
      <w:r w:rsidR="00ED1B21">
        <w:t xml:space="preserve"> </w:t>
      </w:r>
      <w:r w:rsidR="00FC136C">
        <w:t xml:space="preserve"> </w:t>
      </w:r>
      <w:r w:rsidR="00ED1B21">
        <w:t xml:space="preserve">ore </w:t>
      </w:r>
      <w:r w:rsidR="0025214C">
        <w:t>9</w:t>
      </w:r>
      <w:r w:rsidR="00924CFC">
        <w:t>,30</w:t>
      </w:r>
      <w:r w:rsidR="00ED1B21">
        <w:t xml:space="preserve"> </w:t>
      </w:r>
      <w:r w:rsidR="00D010DB">
        <w:t>–</w:t>
      </w:r>
      <w:r w:rsidR="00ED1B21">
        <w:t xml:space="preserve"> </w:t>
      </w:r>
      <w:r w:rsidR="0025214C">
        <w:t>11</w:t>
      </w:r>
      <w:r w:rsidR="005F7D2A">
        <w:t>,0</w:t>
      </w:r>
      <w:r w:rsidR="00D010DB">
        <w:t>0</w:t>
      </w:r>
    </w:p>
    <w:p w:rsidR="00EA7EE6" w:rsidRDefault="00A35A41">
      <w:r>
        <w:t>sono presenti i dirigenti</w:t>
      </w:r>
      <w:r w:rsidR="00FC136C">
        <w:t xml:space="preserve"> (o loro delegati) </w:t>
      </w:r>
      <w:r w:rsidR="005B3C5F">
        <w:t xml:space="preserve"> di </w:t>
      </w:r>
      <w:r>
        <w:t xml:space="preserve"> </w:t>
      </w:r>
      <w:r w:rsidR="00EF54DE" w:rsidRPr="00EF54DE">
        <w:t>18</w:t>
      </w:r>
      <w:r>
        <w:t xml:space="preserve"> istituzioni scolastiche sul  totale </w:t>
      </w:r>
      <w:r w:rsidR="00ED1B21">
        <w:t xml:space="preserve">della rete </w:t>
      </w:r>
      <w:r>
        <w:t xml:space="preserve">d’ambito </w:t>
      </w:r>
      <w:r w:rsidR="00ED1B21">
        <w:t>4</w:t>
      </w:r>
      <w:r w:rsidR="005F7D2A">
        <w:t xml:space="preserve"> (35)</w:t>
      </w:r>
      <w:r w:rsidR="00ED1B21">
        <w:t xml:space="preserve">. </w:t>
      </w:r>
    </w:p>
    <w:p w:rsidR="004700E5" w:rsidRDefault="004700E5" w:rsidP="00DA5840">
      <w:pPr>
        <w:rPr>
          <w:b/>
        </w:rPr>
      </w:pPr>
      <w:proofErr w:type="spellStart"/>
      <w:r>
        <w:rPr>
          <w:b/>
        </w:rPr>
        <w:t>Od.g</w:t>
      </w:r>
      <w:proofErr w:type="spellEnd"/>
    </w:p>
    <w:p w:rsidR="004700E5" w:rsidRPr="004700E5" w:rsidRDefault="0025214C" w:rsidP="004700E5">
      <w:pPr>
        <w:pStyle w:val="Paragrafoelenco"/>
        <w:numPr>
          <w:ilvl w:val="0"/>
          <w:numId w:val="5"/>
        </w:numPr>
        <w:rPr>
          <w:b/>
        </w:rPr>
      </w:pPr>
      <w:r>
        <w:rPr>
          <w:b/>
        </w:rPr>
        <w:t xml:space="preserve">Approvazione </w:t>
      </w:r>
      <w:r w:rsidR="00924CFC">
        <w:rPr>
          <w:b/>
        </w:rPr>
        <w:t>piano della</w:t>
      </w:r>
      <w:r w:rsidR="00414598">
        <w:rPr>
          <w:b/>
        </w:rPr>
        <w:t xml:space="preserve"> formazione docenti e ATA </w:t>
      </w:r>
    </w:p>
    <w:p w:rsidR="004700E5" w:rsidRDefault="00924CFC" w:rsidP="00F97A1D">
      <w:pPr>
        <w:ind w:left="360"/>
        <w:rPr>
          <w:b/>
        </w:rPr>
      </w:pPr>
      <w:r w:rsidRPr="00F97A1D">
        <w:rPr>
          <w:b/>
        </w:rPr>
        <w:t>Varie ed eventuali</w:t>
      </w:r>
    </w:p>
    <w:p w:rsidR="0025214C" w:rsidRPr="0025214C" w:rsidRDefault="0025214C" w:rsidP="00F97A1D">
      <w:pPr>
        <w:ind w:left="360"/>
      </w:pPr>
      <w:r w:rsidRPr="0025214C">
        <w:t>Si discute il piano della formazione docenti anno 2018 che viene allegato al verbale.</w:t>
      </w:r>
    </w:p>
    <w:p w:rsidR="0025214C" w:rsidRDefault="0025214C" w:rsidP="00F97A1D">
      <w:pPr>
        <w:ind w:left="360"/>
      </w:pPr>
      <w:r w:rsidRPr="0025214C">
        <w:t xml:space="preserve">Si decide di istituire la commissione per la definizione dei criteri di accoglimento delle proposte formative di esclusivo vantaggio di singoli collegi docenti. La commissione è costituita dai dirigenti Signori, </w:t>
      </w:r>
      <w:proofErr w:type="spellStart"/>
      <w:r w:rsidRPr="0025214C">
        <w:t>Zonca</w:t>
      </w:r>
      <w:proofErr w:type="spellEnd"/>
      <w:r w:rsidRPr="0025214C">
        <w:t xml:space="preserve">, Maestrini. </w:t>
      </w:r>
    </w:p>
    <w:p w:rsidR="0025214C" w:rsidRDefault="0025214C" w:rsidP="00F97A1D">
      <w:pPr>
        <w:ind w:left="360"/>
      </w:pPr>
      <w:r>
        <w:t xml:space="preserve">Il DS Luciano </w:t>
      </w:r>
      <w:proofErr w:type="spellStart"/>
      <w:r>
        <w:t>Mastrorocco</w:t>
      </w:r>
      <w:proofErr w:type="spellEnd"/>
      <w:r>
        <w:t xml:space="preserve"> espone all’assemblea la proposta di valutare un percorso di formazione per docenti esperti in euro progettazione. Dopo lunga discussione si prende atto del diffuso interesse da parte dei DS presenti.</w:t>
      </w:r>
    </w:p>
    <w:p w:rsidR="00532D7E" w:rsidRDefault="0025214C" w:rsidP="0025214C">
      <w:pPr>
        <w:ind w:left="360"/>
      </w:pPr>
      <w:r>
        <w:t>Esauriti i punti all’</w:t>
      </w:r>
      <w:proofErr w:type="spellStart"/>
      <w:r>
        <w:t>odg</w:t>
      </w:r>
      <w:proofErr w:type="spellEnd"/>
      <w:r>
        <w:t xml:space="preserve"> la seduta è tolta alle ore 11,15. </w:t>
      </w:r>
      <w:r w:rsidR="005973AC">
        <w:t>S</w:t>
      </w:r>
      <w:r w:rsidR="00532D7E">
        <w:t xml:space="preserve">i stabilisce </w:t>
      </w:r>
      <w:r w:rsidR="005973AC">
        <w:t xml:space="preserve">che </w:t>
      </w:r>
      <w:r w:rsidR="00532D7E">
        <w:t xml:space="preserve">la prossima convocazione </w:t>
      </w:r>
      <w:r w:rsidR="005973AC">
        <w:t xml:space="preserve">sarà </w:t>
      </w:r>
      <w:r w:rsidR="002D2BCA">
        <w:t xml:space="preserve"> </w:t>
      </w:r>
      <w:r>
        <w:t>l’1 marzo</w:t>
      </w:r>
      <w:r w:rsidR="00532D7E">
        <w:t xml:space="preserve"> </w:t>
      </w:r>
      <w:r>
        <w:t xml:space="preserve">alle </w:t>
      </w:r>
      <w:r w:rsidR="005973AC">
        <w:t>ore 9,30 p</w:t>
      </w:r>
      <w:r w:rsidR="00532D7E">
        <w:t xml:space="preserve">resso </w:t>
      </w:r>
      <w:r w:rsidR="00741585">
        <w:t>l’</w:t>
      </w:r>
      <w:r w:rsidR="00532D7E">
        <w:t>Istituto “</w:t>
      </w:r>
      <w:proofErr w:type="spellStart"/>
      <w:r w:rsidR="00532D7E">
        <w:t>Quarenghi</w:t>
      </w:r>
      <w:proofErr w:type="spellEnd"/>
      <w:r w:rsidR="00532D7E">
        <w:t>”.</w:t>
      </w:r>
    </w:p>
    <w:p w:rsidR="00532D7E" w:rsidRDefault="00532D7E" w:rsidP="00532D7E">
      <w:pPr>
        <w:pStyle w:val="Paragrafoelenco"/>
        <w:ind w:left="142"/>
      </w:pPr>
    </w:p>
    <w:p w:rsidR="00EA7EE6" w:rsidRDefault="00493613" w:rsidP="0025214C">
      <w:r>
        <w:t>La sintesi è a cura di Maria Amodeo</w:t>
      </w:r>
    </w:p>
    <w:sectPr w:rsidR="00EA7EE6" w:rsidSect="00EA3C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D74E6"/>
    <w:multiLevelType w:val="hybridMultilevel"/>
    <w:tmpl w:val="6AEEA114"/>
    <w:lvl w:ilvl="0" w:tplc="E2D6B6D6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F1CE8"/>
    <w:multiLevelType w:val="hybridMultilevel"/>
    <w:tmpl w:val="393CFF5E"/>
    <w:lvl w:ilvl="0" w:tplc="9F1EEC6A">
      <w:numFmt w:val="bullet"/>
      <w:lvlText w:val="-"/>
      <w:lvlJc w:val="left"/>
      <w:pPr>
        <w:ind w:left="502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28E45A6F"/>
    <w:multiLevelType w:val="hybridMultilevel"/>
    <w:tmpl w:val="37F2B8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613AA8"/>
    <w:multiLevelType w:val="hybridMultilevel"/>
    <w:tmpl w:val="DCE6F7DC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4873679"/>
    <w:multiLevelType w:val="hybridMultilevel"/>
    <w:tmpl w:val="92DEFC76"/>
    <w:lvl w:ilvl="0" w:tplc="CD0A8BEE"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5">
    <w:nsid w:val="45133E2B"/>
    <w:multiLevelType w:val="hybridMultilevel"/>
    <w:tmpl w:val="4CBC2542"/>
    <w:lvl w:ilvl="0" w:tplc="DD56EB66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8065B4"/>
    <w:multiLevelType w:val="hybridMultilevel"/>
    <w:tmpl w:val="FFA60CF8"/>
    <w:lvl w:ilvl="0" w:tplc="02E8D7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E52D27"/>
    <w:multiLevelType w:val="hybridMultilevel"/>
    <w:tmpl w:val="B5D09A8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115735"/>
    <w:multiLevelType w:val="hybridMultilevel"/>
    <w:tmpl w:val="A84278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3471D8"/>
    <w:multiLevelType w:val="hybridMultilevel"/>
    <w:tmpl w:val="EF5C3910"/>
    <w:lvl w:ilvl="0" w:tplc="B60A30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4"/>
  </w:num>
  <w:num w:numId="5">
    <w:abstractNumId w:val="8"/>
  </w:num>
  <w:num w:numId="6">
    <w:abstractNumId w:val="6"/>
  </w:num>
  <w:num w:numId="7">
    <w:abstractNumId w:val="3"/>
  </w:num>
  <w:num w:numId="8">
    <w:abstractNumId w:val="7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283"/>
  <w:characterSpacingControl w:val="doNotCompress"/>
  <w:compat/>
  <w:rsids>
    <w:rsidRoot w:val="00EA7EE6"/>
    <w:rsid w:val="001F3D63"/>
    <w:rsid w:val="0025214C"/>
    <w:rsid w:val="00277319"/>
    <w:rsid w:val="002B3A5B"/>
    <w:rsid w:val="002D2BCA"/>
    <w:rsid w:val="002F5BF9"/>
    <w:rsid w:val="002F5C13"/>
    <w:rsid w:val="003142A3"/>
    <w:rsid w:val="003872CE"/>
    <w:rsid w:val="00387EC6"/>
    <w:rsid w:val="003C7753"/>
    <w:rsid w:val="003F7C32"/>
    <w:rsid w:val="00414598"/>
    <w:rsid w:val="004700E5"/>
    <w:rsid w:val="00493613"/>
    <w:rsid w:val="004B0335"/>
    <w:rsid w:val="004F0B25"/>
    <w:rsid w:val="00532D7E"/>
    <w:rsid w:val="005973AC"/>
    <w:rsid w:val="005B3C5F"/>
    <w:rsid w:val="005F7D2A"/>
    <w:rsid w:val="00612A8E"/>
    <w:rsid w:val="006C1CB3"/>
    <w:rsid w:val="007272E9"/>
    <w:rsid w:val="0073684D"/>
    <w:rsid w:val="00741585"/>
    <w:rsid w:val="0075005F"/>
    <w:rsid w:val="00754B62"/>
    <w:rsid w:val="0076568F"/>
    <w:rsid w:val="007901FF"/>
    <w:rsid w:val="00791540"/>
    <w:rsid w:val="007A2EBE"/>
    <w:rsid w:val="007B631E"/>
    <w:rsid w:val="00924CFC"/>
    <w:rsid w:val="009C2913"/>
    <w:rsid w:val="009D25B2"/>
    <w:rsid w:val="009E068D"/>
    <w:rsid w:val="00A13BEA"/>
    <w:rsid w:val="00A35A41"/>
    <w:rsid w:val="00A471CF"/>
    <w:rsid w:val="00A52033"/>
    <w:rsid w:val="00AE0CC0"/>
    <w:rsid w:val="00B22B14"/>
    <w:rsid w:val="00B4523A"/>
    <w:rsid w:val="00B778A8"/>
    <w:rsid w:val="00B83310"/>
    <w:rsid w:val="00C05DA8"/>
    <w:rsid w:val="00C0686B"/>
    <w:rsid w:val="00CE20FB"/>
    <w:rsid w:val="00D010DB"/>
    <w:rsid w:val="00D47D9C"/>
    <w:rsid w:val="00D62848"/>
    <w:rsid w:val="00D8760C"/>
    <w:rsid w:val="00DA5840"/>
    <w:rsid w:val="00E524FC"/>
    <w:rsid w:val="00EA1884"/>
    <w:rsid w:val="00EA3C00"/>
    <w:rsid w:val="00EA7EE6"/>
    <w:rsid w:val="00ED1B21"/>
    <w:rsid w:val="00ED4127"/>
    <w:rsid w:val="00EF54DE"/>
    <w:rsid w:val="00F97A1D"/>
    <w:rsid w:val="00FC136C"/>
    <w:rsid w:val="00FC4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3C0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F3D6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52033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9D25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6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5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8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24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6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351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6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541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87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732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66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698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6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992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1113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5593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4604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9007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1609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3992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548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81611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45032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04572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71487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63099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6899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84476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979759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ds</cp:lastModifiedBy>
  <cp:revision>3</cp:revision>
  <dcterms:created xsi:type="dcterms:W3CDTF">2018-01-21T21:12:00Z</dcterms:created>
  <dcterms:modified xsi:type="dcterms:W3CDTF">2018-01-22T19:16:00Z</dcterms:modified>
</cp:coreProperties>
</file>